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1895" w14:textId="77777777" w:rsidR="002F58E1" w:rsidRDefault="002F58E1" w:rsidP="002F58E1">
      <w:pPr>
        <w:pStyle w:val="NormalWeb"/>
        <w:spacing w:after="0" w:afterAutospacing="0"/>
        <w:jc w:val="center"/>
        <w:rPr>
          <w:rStyle w:val="Strong"/>
          <w:rFonts w:ascii="Arial" w:hAnsi="Arial" w:cs="Arial"/>
        </w:rPr>
      </w:pPr>
    </w:p>
    <w:p w14:paraId="5784EA37" w14:textId="46B31024" w:rsidR="002F58E1" w:rsidRDefault="00F77397" w:rsidP="002F58E1">
      <w:pPr>
        <w:pStyle w:val="NormalWeb"/>
        <w:spacing w:after="0" w:afterAutospacing="0"/>
        <w:jc w:val="center"/>
        <w:rPr>
          <w:rStyle w:val="Strong"/>
          <w:rFonts w:ascii="Arial" w:hAnsi="Arial" w:cs="Arial"/>
        </w:rPr>
      </w:pPr>
      <w:r w:rsidRPr="009914C4">
        <w:rPr>
          <w:rStyle w:val="Strong"/>
          <w:rFonts w:ascii="Arial" w:hAnsi="Arial" w:cs="Arial"/>
        </w:rPr>
        <w:t>NERA November 3</w:t>
      </w:r>
      <w:r w:rsidR="00C35341" w:rsidRPr="009914C4">
        <w:rPr>
          <w:rStyle w:val="Strong"/>
          <w:rFonts w:ascii="Arial" w:hAnsi="Arial" w:cs="Arial"/>
        </w:rPr>
        <w:t>, 2022</w:t>
      </w:r>
    </w:p>
    <w:p w14:paraId="1F6B1E49" w14:textId="77777777" w:rsidR="002F58E1" w:rsidRDefault="002F58E1" w:rsidP="002F58E1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</w:p>
    <w:p w14:paraId="04DADE6A" w14:textId="3A02FD54" w:rsidR="00F77397" w:rsidRPr="002F58E1" w:rsidRDefault="00474680" w:rsidP="00474680">
      <w:pPr>
        <w:pStyle w:val="NormalWeb"/>
        <w:tabs>
          <w:tab w:val="center" w:pos="4680"/>
          <w:tab w:val="right" w:pos="9360"/>
        </w:tabs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</w:rPr>
        <w:tab/>
      </w:r>
      <w:r w:rsidR="00F77397" w:rsidRPr="009914C4">
        <w:rPr>
          <w:rStyle w:val="Strong"/>
          <w:rFonts w:ascii="Arial" w:hAnsi="Arial" w:cs="Arial"/>
        </w:rPr>
        <w:t>Meeting &amp; Mingle</w:t>
      </w:r>
      <w:r>
        <w:rPr>
          <w:rStyle w:val="Strong"/>
          <w:rFonts w:ascii="Arial" w:hAnsi="Arial" w:cs="Arial"/>
        </w:rPr>
        <w:tab/>
      </w:r>
    </w:p>
    <w:p w14:paraId="3A1AC819" w14:textId="4BF31AE5" w:rsidR="00F77397" w:rsidRPr="009914C4" w:rsidRDefault="00F77397" w:rsidP="00C3534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914C4">
        <w:rPr>
          <w:rStyle w:val="Strong"/>
          <w:rFonts w:ascii="Arial" w:hAnsi="Arial" w:cs="Arial"/>
        </w:rPr>
        <w:t>Four Points Sheraton, Norwood, MA</w:t>
      </w:r>
    </w:p>
    <w:p w14:paraId="7EE1F043" w14:textId="00217AD0" w:rsidR="00F77397" w:rsidRPr="009914C4" w:rsidRDefault="00F77397" w:rsidP="00710693">
      <w:pPr>
        <w:pStyle w:val="NormalWeb"/>
        <w:spacing w:before="0" w:beforeAutospacing="0"/>
        <w:jc w:val="center"/>
        <w:rPr>
          <w:rStyle w:val="Emphasis"/>
          <w:rFonts w:ascii="Arial" w:hAnsi="Arial" w:cs="Arial"/>
          <w:b/>
          <w:bCs/>
        </w:rPr>
      </w:pPr>
      <w:r w:rsidRPr="009914C4">
        <w:rPr>
          <w:rStyle w:val="Strong"/>
          <w:rFonts w:ascii="Arial" w:hAnsi="Arial" w:cs="Arial"/>
        </w:rPr>
        <w:t>Money in Mobility</w:t>
      </w:r>
      <w:r w:rsidR="00862097" w:rsidRPr="009914C4">
        <w:rPr>
          <w:rStyle w:val="Strong"/>
          <w:rFonts w:ascii="Arial" w:hAnsi="Arial" w:cs="Arial"/>
        </w:rPr>
        <w:t xml:space="preserve">- </w:t>
      </w:r>
      <w:r w:rsidRPr="009914C4">
        <w:rPr>
          <w:rStyle w:val="Emphasis"/>
          <w:rFonts w:ascii="Arial" w:hAnsi="Arial" w:cs="Arial"/>
          <w:b/>
          <w:bCs/>
        </w:rPr>
        <w:t>The Inside Story from Global Mobility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03429" w14:paraId="55DA3EC9" w14:textId="77777777" w:rsidTr="009914C4">
        <w:tc>
          <w:tcPr>
            <w:tcW w:w="2605" w:type="dxa"/>
            <w:shd w:val="clear" w:color="auto" w:fill="DEEAF6" w:themeFill="accent5" w:themeFillTint="33"/>
          </w:tcPr>
          <w:p w14:paraId="4B241561" w14:textId="28CD34C0" w:rsidR="00F03429" w:rsidRDefault="00F03429" w:rsidP="00F0342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52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:00 am – 12:00 pm    </w:t>
            </w:r>
          </w:p>
        </w:tc>
        <w:tc>
          <w:tcPr>
            <w:tcW w:w="6745" w:type="dxa"/>
            <w:shd w:val="clear" w:color="auto" w:fill="C5E0B3" w:themeFill="accent6" w:themeFillTint="66"/>
          </w:tcPr>
          <w:p w14:paraId="034A9B87" w14:textId="77777777" w:rsidR="0048116B" w:rsidRDefault="0048116B" w:rsidP="00F03429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551A2E" w14:textId="211612F1" w:rsidR="0048116B" w:rsidRPr="0048116B" w:rsidRDefault="00F03429" w:rsidP="00F03429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097">
              <w:rPr>
                <w:rFonts w:ascii="Arial" w:hAnsi="Arial" w:cs="Arial"/>
                <w:b/>
                <w:bCs/>
                <w:sz w:val="20"/>
                <w:szCs w:val="20"/>
              </w:rPr>
              <w:t>Registration</w:t>
            </w:r>
          </w:p>
        </w:tc>
      </w:tr>
      <w:tr w:rsidR="00F03429" w14:paraId="0C38DCE2" w14:textId="77777777" w:rsidTr="009914C4">
        <w:tc>
          <w:tcPr>
            <w:tcW w:w="2605" w:type="dxa"/>
            <w:shd w:val="clear" w:color="auto" w:fill="DEEAF6" w:themeFill="accent5" w:themeFillTint="33"/>
          </w:tcPr>
          <w:p w14:paraId="30A78A53" w14:textId="77777777" w:rsidR="00F03429" w:rsidRDefault="00F03429" w:rsidP="00F03429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6745" w:type="dxa"/>
            <w:shd w:val="clear" w:color="auto" w:fill="C5E0B3" w:themeFill="accent6" w:themeFillTint="66"/>
          </w:tcPr>
          <w:p w14:paraId="582BBD9D" w14:textId="77777777" w:rsidR="0048116B" w:rsidRDefault="0048116B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A84F13" w14:textId="77777777" w:rsidR="0048116B" w:rsidRDefault="0048116B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F4F447" w14:textId="77777777" w:rsidR="0048116B" w:rsidRDefault="00F03429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13B">
              <w:rPr>
                <w:rFonts w:ascii="Arial" w:hAnsi="Arial" w:cs="Arial"/>
                <w:b/>
                <w:bCs/>
                <w:sz w:val="20"/>
                <w:szCs w:val="20"/>
              </w:rPr>
              <w:t>NERA Members will receive a ballot for a By-law vote at</w:t>
            </w:r>
            <w:r w:rsidR="00481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6725BCF" w14:textId="7A9223C4" w:rsidR="00F03429" w:rsidRPr="00F03429" w:rsidRDefault="0048116B" w:rsidP="00F03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Registration</w:t>
            </w:r>
            <w:r w:rsidR="00F03429" w:rsidRPr="0031713B">
              <w:rPr>
                <w:rFonts w:ascii="Arial" w:hAnsi="Arial" w:cs="Arial"/>
                <w:b/>
                <w:bCs/>
                <w:sz w:val="20"/>
                <w:szCs w:val="20"/>
              </w:rPr>
              <w:t>. You must be a NERA Member and be present to vote.</w:t>
            </w:r>
          </w:p>
        </w:tc>
      </w:tr>
      <w:tr w:rsidR="00F03429" w14:paraId="6679FF1C" w14:textId="77777777" w:rsidTr="009914C4">
        <w:tc>
          <w:tcPr>
            <w:tcW w:w="2605" w:type="dxa"/>
            <w:shd w:val="clear" w:color="auto" w:fill="DEEAF6" w:themeFill="accent5" w:themeFillTint="33"/>
          </w:tcPr>
          <w:p w14:paraId="443533FD" w14:textId="49E40759" w:rsidR="00F03429" w:rsidRDefault="00F03429" w:rsidP="00F0342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pm – 12:30 pm</w:t>
            </w:r>
          </w:p>
        </w:tc>
        <w:tc>
          <w:tcPr>
            <w:tcW w:w="6745" w:type="dxa"/>
            <w:shd w:val="clear" w:color="auto" w:fill="C5E0B3" w:themeFill="accent6" w:themeFillTint="66"/>
          </w:tcPr>
          <w:p w14:paraId="7EA2E2CE" w14:textId="77777777" w:rsidR="0048116B" w:rsidRDefault="0048116B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EB934D" w14:textId="77777777" w:rsidR="0048116B" w:rsidRDefault="0048116B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184774" w14:textId="6FB43895" w:rsidR="00F03429" w:rsidRPr="00F03429" w:rsidRDefault="00F03429" w:rsidP="00F0342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620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President’s Welcome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Alicia Browne,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Sensata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Technologies, Inc</w:t>
            </w:r>
          </w:p>
        </w:tc>
      </w:tr>
      <w:tr w:rsidR="00F03429" w14:paraId="154AB0FE" w14:textId="77777777" w:rsidTr="009914C4">
        <w:tc>
          <w:tcPr>
            <w:tcW w:w="2605" w:type="dxa"/>
            <w:shd w:val="clear" w:color="auto" w:fill="DEEAF6" w:themeFill="accent5" w:themeFillTint="33"/>
          </w:tcPr>
          <w:p w14:paraId="64D984C7" w14:textId="3B7EF5D2" w:rsidR="00F03429" w:rsidRDefault="0048116B" w:rsidP="00F034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 -1:30 pm</w:t>
            </w:r>
          </w:p>
        </w:tc>
        <w:tc>
          <w:tcPr>
            <w:tcW w:w="6745" w:type="dxa"/>
            <w:shd w:val="clear" w:color="auto" w:fill="C5E0B3" w:themeFill="accent6" w:themeFillTint="66"/>
          </w:tcPr>
          <w:p w14:paraId="5520F385" w14:textId="77777777" w:rsidR="002F58E1" w:rsidRDefault="002F58E1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A9FB15" w14:textId="77777777" w:rsidR="002F58E1" w:rsidRDefault="002F58E1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C7C12E" w14:textId="5E31CC45" w:rsidR="002F58E1" w:rsidRPr="00862097" w:rsidRDefault="002F58E1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F03429" w14:paraId="5F1CB992" w14:textId="77777777" w:rsidTr="009914C4">
        <w:tc>
          <w:tcPr>
            <w:tcW w:w="2605" w:type="dxa"/>
            <w:shd w:val="clear" w:color="auto" w:fill="DEEAF6" w:themeFill="accent5" w:themeFillTint="33"/>
          </w:tcPr>
          <w:p w14:paraId="7C0EBA41" w14:textId="11ADDFD3" w:rsidR="0048116B" w:rsidRDefault="0048116B" w:rsidP="00F034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 pm                        </w:t>
            </w:r>
          </w:p>
        </w:tc>
        <w:tc>
          <w:tcPr>
            <w:tcW w:w="6745" w:type="dxa"/>
            <w:shd w:val="clear" w:color="auto" w:fill="C5E0B3" w:themeFill="accent6" w:themeFillTint="66"/>
          </w:tcPr>
          <w:p w14:paraId="0CC207DC" w14:textId="2A60A3EF" w:rsidR="00052AC3" w:rsidRDefault="00764A1C" w:rsidP="0076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DD2531C" wp14:editId="7C60E519">
                  <wp:extent cx="733425" cy="457200"/>
                  <wp:effectExtent l="0" t="0" r="9525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87DD0A7" wp14:editId="00C07F7A">
                  <wp:extent cx="1205030" cy="365760"/>
                  <wp:effectExtent l="0" t="0" r="0" b="0"/>
                  <wp:docPr id="3" name="Picture 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03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B8F24" w14:textId="77777777" w:rsidR="00DB2749" w:rsidRDefault="0048116B" w:rsidP="004811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Sponsor Spotlights:  </w:t>
            </w:r>
          </w:p>
          <w:p w14:paraId="24CDE4CC" w14:textId="18C19BD9" w:rsidR="0048116B" w:rsidRPr="00710693" w:rsidRDefault="0048116B" w:rsidP="004811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EA9">
              <w:rPr>
                <w:rFonts w:ascii="Arial" w:hAnsi="Arial" w:cs="Arial"/>
                <w:b/>
                <w:sz w:val="20"/>
                <w:szCs w:val="20"/>
              </w:rPr>
              <w:t>Michael C. Hughes</w:t>
            </w:r>
            <w:r w:rsidRPr="00BE21D1">
              <w:rPr>
                <w:rFonts w:ascii="Arial" w:hAnsi="Arial" w:cs="Arial"/>
                <w:bCs/>
                <w:sz w:val="20"/>
                <w:szCs w:val="20"/>
              </w:rPr>
              <w:t xml:space="preserve">, Vice President, Global Business Development, </w:t>
            </w:r>
            <w:proofErr w:type="spellStart"/>
            <w:r w:rsidRPr="00BE21D1">
              <w:rPr>
                <w:rFonts w:ascii="Arial" w:hAnsi="Arial" w:cs="Arial"/>
                <w:bCs/>
                <w:sz w:val="20"/>
                <w:szCs w:val="20"/>
              </w:rPr>
              <w:t>Arpin</w:t>
            </w:r>
            <w:proofErr w:type="spellEnd"/>
            <w:r w:rsidRPr="00BE21D1">
              <w:rPr>
                <w:rFonts w:ascii="Arial" w:hAnsi="Arial" w:cs="Arial"/>
                <w:bCs/>
                <w:sz w:val="20"/>
                <w:szCs w:val="20"/>
              </w:rPr>
              <w:t xml:space="preserve"> Group, Inc. </w:t>
            </w:r>
            <w:r w:rsidRPr="0038361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Spotlight on China</w:t>
            </w:r>
            <w:r w:rsidR="00DB27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5C0C4E17" w14:textId="41F306D3" w:rsidR="0048116B" w:rsidRPr="00862097" w:rsidRDefault="0048116B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E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Miki Kawashima </w:t>
            </w:r>
            <w:proofErr w:type="spellStart"/>
            <w:r w:rsidRPr="00513E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Matrician</w:t>
            </w:r>
            <w:proofErr w:type="spellEnd"/>
            <w:r w:rsidRPr="00BE21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21D1">
              <w:rPr>
                <w:rFonts w:ascii="Arial" w:eastAsia="Times New Roman" w:hAnsi="Arial" w:cs="Arial"/>
                <w:sz w:val="20"/>
                <w:szCs w:val="20"/>
              </w:rPr>
              <w:t>Partner, WR Immigration </w:t>
            </w:r>
            <w:r w:rsidRPr="003836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Spotlight on US Immigration</w:t>
            </w:r>
            <w:r w:rsidR="00DB27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                </w:t>
            </w:r>
          </w:p>
        </w:tc>
      </w:tr>
      <w:tr w:rsidR="00F03429" w14:paraId="0CDEC9FF" w14:textId="77777777" w:rsidTr="009914C4">
        <w:tc>
          <w:tcPr>
            <w:tcW w:w="2605" w:type="dxa"/>
            <w:shd w:val="clear" w:color="auto" w:fill="DEEAF6" w:themeFill="accent5" w:themeFillTint="33"/>
          </w:tcPr>
          <w:p w14:paraId="2F18862C" w14:textId="23449F29" w:rsidR="0048116B" w:rsidRDefault="0048116B" w:rsidP="00F034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2:35 pm</w:t>
            </w:r>
          </w:p>
          <w:p w14:paraId="1CAB35EB" w14:textId="78A4E982" w:rsidR="0048116B" w:rsidRDefault="0048116B" w:rsidP="00F034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5" w:type="dxa"/>
            <w:shd w:val="clear" w:color="auto" w:fill="C5E0B3" w:themeFill="accent6" w:themeFillTint="66"/>
          </w:tcPr>
          <w:p w14:paraId="6B44D379" w14:textId="77777777" w:rsidR="0048116B" w:rsidRDefault="0048116B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5787E8" w14:textId="77777777" w:rsidR="0048116B" w:rsidRDefault="0048116B" w:rsidP="0048116B">
            <w:pPr>
              <w:rPr>
                <w:rFonts w:ascii="Arial" w:hAnsi="Arial" w:cs="Arial"/>
                <w:sz w:val="20"/>
                <w:szCs w:val="20"/>
              </w:rPr>
            </w:pPr>
            <w:r w:rsidRPr="00F03429">
              <w:rPr>
                <w:rStyle w:val="Strong"/>
                <w:rFonts w:ascii="Arial" w:hAnsi="Arial" w:cs="Arial"/>
                <w:sz w:val="20"/>
                <w:szCs w:val="20"/>
              </w:rPr>
              <w:t>Money in Mobility -</w:t>
            </w:r>
            <w:r w:rsidRPr="00F03429">
              <w:rPr>
                <w:rStyle w:val="Emphasis"/>
                <w:rFonts w:ascii="Arial" w:hAnsi="Arial" w:cs="Arial"/>
                <w:b/>
                <w:bCs/>
                <w:sz w:val="20"/>
                <w:szCs w:val="20"/>
              </w:rPr>
              <w:t>The Inside Story from Global Mobility Partners</w:t>
            </w:r>
          </w:p>
          <w:p w14:paraId="4D516D6F" w14:textId="77777777" w:rsidR="00DB2749" w:rsidRDefault="0048116B" w:rsidP="00481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Moderator: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99B1E5" w14:textId="6A1F4971" w:rsidR="0048116B" w:rsidRDefault="0048116B" w:rsidP="0048116B">
            <w:pPr>
              <w:rPr>
                <w:rFonts w:ascii="Arial" w:hAnsi="Arial" w:cs="Arial"/>
                <w:sz w:val="20"/>
                <w:szCs w:val="20"/>
              </w:rPr>
            </w:pPr>
            <w:r w:rsidRPr="00513EA9">
              <w:rPr>
                <w:rFonts w:ascii="Arial" w:hAnsi="Arial" w:cs="Arial"/>
                <w:b/>
                <w:bCs/>
                <w:sz w:val="20"/>
                <w:szCs w:val="20"/>
              </w:rPr>
              <w:t>Katie Oden</w:t>
            </w:r>
            <w:r>
              <w:rPr>
                <w:rFonts w:ascii="Arial" w:hAnsi="Arial" w:cs="Arial"/>
                <w:sz w:val="20"/>
                <w:szCs w:val="20"/>
              </w:rPr>
              <w:t xml:space="preserve">, Senior Global Mobility Specialist,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Sensata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Technologies Inc.</w:t>
            </w:r>
          </w:p>
          <w:p w14:paraId="42156234" w14:textId="77777777" w:rsidR="00024081" w:rsidRDefault="0048116B" w:rsidP="00024081">
            <w:pPr>
              <w:pStyle w:val="BodyCopy"/>
              <w:spacing w:before="0" w:after="0"/>
              <w:rPr>
                <w:rFonts w:cs="Arial"/>
                <w:szCs w:val="20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Cs w:val="20"/>
              </w:rPr>
              <w:t>Panelists:</w:t>
            </w:r>
            <w:r w:rsidRPr="000F6D1D">
              <w:rPr>
                <w:rFonts w:cs="Arial"/>
                <w:b/>
                <w:bCs/>
                <w:szCs w:val="20"/>
              </w:rPr>
              <w:t>Bob</w:t>
            </w:r>
            <w:proofErr w:type="spellEnd"/>
            <w:proofErr w:type="gramEnd"/>
            <w:r w:rsidRPr="000F6D1D">
              <w:rPr>
                <w:rFonts w:cs="Arial"/>
                <w:b/>
                <w:bCs/>
                <w:szCs w:val="20"/>
              </w:rPr>
              <w:t xml:space="preserve"> Olmsted</w:t>
            </w:r>
            <w:r w:rsidRPr="00BE21D1">
              <w:rPr>
                <w:rFonts w:cs="Arial"/>
                <w:szCs w:val="20"/>
              </w:rPr>
              <w:t>, President and Chief Operating Officer, Global Relocation Services, SIRVA</w:t>
            </w:r>
            <w:r>
              <w:rPr>
                <w:rFonts w:cs="Arial"/>
                <w:szCs w:val="20"/>
              </w:rPr>
              <w:t xml:space="preserve"> </w:t>
            </w:r>
            <w:r w:rsidRPr="00BE21D1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  <w:r w:rsidRPr="00BE21D1">
              <w:rPr>
                <w:rFonts w:cs="Arial"/>
                <w:szCs w:val="20"/>
              </w:rPr>
              <w:t>BGRS</w:t>
            </w:r>
          </w:p>
          <w:p w14:paraId="358434D6" w14:textId="4BB38C2C" w:rsidR="00024081" w:rsidRPr="00024081" w:rsidRDefault="00024081" w:rsidP="00024081">
            <w:pPr>
              <w:pStyle w:val="BodyCopy"/>
              <w:spacing w:before="0" w:after="0"/>
              <w:rPr>
                <w:rFonts w:cs="Arial"/>
                <w:szCs w:val="20"/>
              </w:rPr>
            </w:pPr>
            <w:r w:rsidRPr="000F6D1D">
              <w:rPr>
                <w:b/>
                <w:bCs/>
                <w:lang w:eastAsia="en-GB"/>
              </w:rPr>
              <w:t>Bill Duggan</w:t>
            </w:r>
            <w:r w:rsidRPr="00BE21D1">
              <w:rPr>
                <w:lang w:eastAsia="en-GB"/>
              </w:rPr>
              <w:t>, Owner and President of WM. Duggan Co., Inc.</w:t>
            </w:r>
            <w:r w:rsidRPr="00BE21D1">
              <w:t xml:space="preserve"> an Atlas Interstate Agent</w:t>
            </w:r>
          </w:p>
          <w:p w14:paraId="2BEBBC8D" w14:textId="77777777" w:rsidR="00024081" w:rsidRPr="00BE21D1" w:rsidRDefault="00024081" w:rsidP="00024081">
            <w:pPr>
              <w:pStyle w:val="BodyCopy"/>
              <w:spacing w:before="0" w:after="0"/>
              <w:rPr>
                <w:szCs w:val="20"/>
              </w:rPr>
            </w:pPr>
            <w:r w:rsidRPr="000F6D1D">
              <w:rPr>
                <w:b/>
                <w:bCs/>
                <w:szCs w:val="20"/>
              </w:rPr>
              <w:t>Emily Johnson</w:t>
            </w:r>
            <w:r w:rsidRPr="00BE21D1">
              <w:rPr>
                <w:szCs w:val="20"/>
              </w:rPr>
              <w:t xml:space="preserve">, Director of Sales, </w:t>
            </w:r>
            <w:proofErr w:type="spellStart"/>
            <w:r w:rsidRPr="00BE21D1">
              <w:rPr>
                <w:szCs w:val="20"/>
              </w:rPr>
              <w:t>Relocity</w:t>
            </w:r>
            <w:proofErr w:type="spellEnd"/>
            <w:r w:rsidRPr="00BE21D1">
              <w:rPr>
                <w:szCs w:val="20"/>
              </w:rPr>
              <w:t>, Inc.</w:t>
            </w:r>
          </w:p>
          <w:p w14:paraId="019B8C0F" w14:textId="77777777" w:rsidR="0048116B" w:rsidRDefault="00024081" w:rsidP="00052AC3">
            <w:pPr>
              <w:pStyle w:val="BodyCopy"/>
              <w:spacing w:before="0" w:after="0"/>
              <w:rPr>
                <w:rFonts w:cs="Arial"/>
                <w:szCs w:val="20"/>
              </w:rPr>
            </w:pPr>
            <w:r w:rsidRPr="000F6D1D">
              <w:rPr>
                <w:rFonts w:cs="Arial"/>
                <w:b/>
                <w:bCs/>
                <w:szCs w:val="20"/>
              </w:rPr>
              <w:t xml:space="preserve">Karl </w:t>
            </w:r>
            <w:proofErr w:type="spellStart"/>
            <w:r w:rsidRPr="000F6D1D">
              <w:rPr>
                <w:rFonts w:cs="Arial"/>
                <w:b/>
                <w:bCs/>
                <w:szCs w:val="20"/>
              </w:rPr>
              <w:t>Thuge</w:t>
            </w:r>
            <w:proofErr w:type="spellEnd"/>
            <w:r w:rsidRPr="00BE21D1">
              <w:rPr>
                <w:rFonts w:cs="Arial"/>
                <w:szCs w:val="20"/>
              </w:rPr>
              <w:t>, President, NOMAD Temporary Housing, Inc.</w:t>
            </w:r>
          </w:p>
          <w:p w14:paraId="6F403283" w14:textId="73E70AF0" w:rsidR="00764A1C" w:rsidRPr="00024081" w:rsidRDefault="00764A1C" w:rsidP="00052AC3">
            <w:pPr>
              <w:pStyle w:val="BodyCopy"/>
              <w:spacing w:before="0" w:after="0"/>
              <w:rPr>
                <w:rFonts w:cs="Arial"/>
                <w:szCs w:val="20"/>
              </w:rPr>
            </w:pPr>
          </w:p>
        </w:tc>
      </w:tr>
      <w:tr w:rsidR="00024081" w14:paraId="21F24794" w14:textId="77777777" w:rsidTr="009914C4">
        <w:tc>
          <w:tcPr>
            <w:tcW w:w="2605" w:type="dxa"/>
            <w:shd w:val="clear" w:color="auto" w:fill="DEEAF6" w:themeFill="accent5" w:themeFillTint="33"/>
          </w:tcPr>
          <w:p w14:paraId="2402248A" w14:textId="60F150AC" w:rsidR="00024081" w:rsidRDefault="00710693" w:rsidP="00052AC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6745" w:type="dxa"/>
            <w:shd w:val="clear" w:color="auto" w:fill="C5E0B3" w:themeFill="accent6" w:themeFillTint="66"/>
          </w:tcPr>
          <w:p w14:paraId="5481C323" w14:textId="77777777" w:rsidR="002F58E1" w:rsidRDefault="002F58E1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407C6E" w14:textId="596390B3" w:rsidR="00764A1C" w:rsidRDefault="00710693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024081" w14:paraId="467EDE9B" w14:textId="77777777" w:rsidTr="009914C4">
        <w:tc>
          <w:tcPr>
            <w:tcW w:w="2605" w:type="dxa"/>
            <w:shd w:val="clear" w:color="auto" w:fill="DEEAF6" w:themeFill="accent5" w:themeFillTint="33"/>
          </w:tcPr>
          <w:p w14:paraId="13ABE1D3" w14:textId="3918FBF0" w:rsidR="00024081" w:rsidRDefault="00710693" w:rsidP="00F034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 pm</w:t>
            </w:r>
          </w:p>
        </w:tc>
        <w:tc>
          <w:tcPr>
            <w:tcW w:w="6745" w:type="dxa"/>
            <w:shd w:val="clear" w:color="auto" w:fill="C5E0B3" w:themeFill="accent6" w:themeFillTint="66"/>
          </w:tcPr>
          <w:p w14:paraId="44B36588" w14:textId="77777777" w:rsidR="002F58E1" w:rsidRDefault="002F58E1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031D11" w14:textId="5BB3190A" w:rsidR="00764A1C" w:rsidRDefault="00710693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Raffle</w:t>
            </w:r>
          </w:p>
        </w:tc>
      </w:tr>
      <w:tr w:rsidR="00710693" w14:paraId="73EE3925" w14:textId="77777777" w:rsidTr="009914C4">
        <w:tc>
          <w:tcPr>
            <w:tcW w:w="2605" w:type="dxa"/>
            <w:shd w:val="clear" w:color="auto" w:fill="DEEAF6" w:themeFill="accent5" w:themeFillTint="33"/>
          </w:tcPr>
          <w:p w14:paraId="5A80A3DD" w14:textId="43351B50" w:rsidR="00710693" w:rsidRDefault="00052AC3" w:rsidP="00F034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pm</w:t>
            </w:r>
          </w:p>
        </w:tc>
        <w:tc>
          <w:tcPr>
            <w:tcW w:w="6745" w:type="dxa"/>
            <w:shd w:val="clear" w:color="auto" w:fill="C5E0B3" w:themeFill="accent6" w:themeFillTint="66"/>
          </w:tcPr>
          <w:p w14:paraId="053CD4DE" w14:textId="77777777" w:rsidR="00052AC3" w:rsidRDefault="00052AC3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1B3C8A" w14:textId="314AFBAF" w:rsidR="00710693" w:rsidRDefault="00052AC3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 Hop with Individual Panelists for Q &amp; A and brainstorming</w:t>
            </w:r>
          </w:p>
        </w:tc>
      </w:tr>
      <w:tr w:rsidR="00710693" w14:paraId="38FFFF58" w14:textId="77777777" w:rsidTr="009914C4">
        <w:tc>
          <w:tcPr>
            <w:tcW w:w="2605" w:type="dxa"/>
            <w:shd w:val="clear" w:color="auto" w:fill="DEEAF6" w:themeFill="accent5" w:themeFillTint="33"/>
          </w:tcPr>
          <w:p w14:paraId="74DD0014" w14:textId="12D7FDAE" w:rsidR="00710693" w:rsidRDefault="00052AC3" w:rsidP="00F0342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 pm – 7:00 pm</w:t>
            </w:r>
          </w:p>
        </w:tc>
        <w:tc>
          <w:tcPr>
            <w:tcW w:w="6745" w:type="dxa"/>
            <w:shd w:val="clear" w:color="auto" w:fill="C5E0B3" w:themeFill="accent6" w:themeFillTint="66"/>
          </w:tcPr>
          <w:p w14:paraId="288A9A9A" w14:textId="77777777" w:rsidR="002F58E1" w:rsidRDefault="002F58E1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58F6C6" w14:textId="14BCC2D1" w:rsidR="00710693" w:rsidRDefault="00052AC3" w:rsidP="00F03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Reception/Mingle with cocktails &amp; appetizers</w:t>
            </w:r>
          </w:p>
        </w:tc>
      </w:tr>
    </w:tbl>
    <w:p w14:paraId="35D6E18A" w14:textId="77777777" w:rsidR="00F77397" w:rsidRDefault="00F77397" w:rsidP="0099340C">
      <w:pPr>
        <w:rPr>
          <w:rFonts w:ascii="Arial" w:hAnsi="Arial" w:cs="Arial"/>
          <w:sz w:val="20"/>
          <w:szCs w:val="20"/>
        </w:rPr>
      </w:pPr>
    </w:p>
    <w:p w14:paraId="71480BDE" w14:textId="754EF532" w:rsidR="004B108A" w:rsidRPr="00052AC3" w:rsidRDefault="005E7E0B" w:rsidP="00052AC3">
      <w:pPr>
        <w:tabs>
          <w:tab w:val="left" w:pos="2489"/>
        </w:tabs>
        <w:rPr>
          <w:rFonts w:ascii="Arial" w:hAnsi="Arial" w:cs="Arial"/>
          <w:sz w:val="20"/>
          <w:szCs w:val="20"/>
        </w:rPr>
      </w:pPr>
    </w:p>
    <w:sectPr w:rsidR="004B108A" w:rsidRPr="00052AC3" w:rsidSect="002F58E1">
      <w:head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0166" w14:textId="77777777" w:rsidR="00DB2269" w:rsidRDefault="00DB2269" w:rsidP="00C35341">
      <w:r>
        <w:separator/>
      </w:r>
    </w:p>
  </w:endnote>
  <w:endnote w:type="continuationSeparator" w:id="0">
    <w:p w14:paraId="366AB0A8" w14:textId="77777777" w:rsidR="00DB2269" w:rsidRDefault="00DB2269" w:rsidP="00C3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9A1B" w14:textId="77777777" w:rsidR="00DB2269" w:rsidRDefault="00DB2269" w:rsidP="00C35341">
      <w:r>
        <w:separator/>
      </w:r>
    </w:p>
  </w:footnote>
  <w:footnote w:type="continuationSeparator" w:id="0">
    <w:p w14:paraId="5960E1AB" w14:textId="77777777" w:rsidR="00DB2269" w:rsidRDefault="00DB2269" w:rsidP="00C3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CF33" w14:textId="0BC45DC5" w:rsidR="00C35341" w:rsidRDefault="00C35341" w:rsidP="009914C4">
    <w:pPr>
      <w:pStyle w:val="Header"/>
      <w:jc w:val="center"/>
    </w:pPr>
    <w:r>
      <w:rPr>
        <w:noProof/>
      </w:rPr>
      <w:drawing>
        <wp:inline distT="0" distB="0" distL="0" distR="0" wp14:anchorId="074E0FC2" wp14:editId="361CC1F0">
          <wp:extent cx="1655986" cy="1280160"/>
          <wp:effectExtent l="0" t="0" r="190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986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07CE"/>
    <w:multiLevelType w:val="hybridMultilevel"/>
    <w:tmpl w:val="545E2E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629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0C"/>
    <w:rsid w:val="00024081"/>
    <w:rsid w:val="00052AC3"/>
    <w:rsid w:val="000F6D1D"/>
    <w:rsid w:val="002F58E1"/>
    <w:rsid w:val="003164E6"/>
    <w:rsid w:val="0031713B"/>
    <w:rsid w:val="0038361D"/>
    <w:rsid w:val="00474680"/>
    <w:rsid w:val="0048116B"/>
    <w:rsid w:val="00513EA9"/>
    <w:rsid w:val="0067524B"/>
    <w:rsid w:val="006969B6"/>
    <w:rsid w:val="006F4B96"/>
    <w:rsid w:val="00710693"/>
    <w:rsid w:val="00764A1C"/>
    <w:rsid w:val="00862097"/>
    <w:rsid w:val="009914C4"/>
    <w:rsid w:val="0099340C"/>
    <w:rsid w:val="00AF6A82"/>
    <w:rsid w:val="00B337B7"/>
    <w:rsid w:val="00BE21D1"/>
    <w:rsid w:val="00C35341"/>
    <w:rsid w:val="00C37210"/>
    <w:rsid w:val="00C7136C"/>
    <w:rsid w:val="00CF3ED7"/>
    <w:rsid w:val="00DB2269"/>
    <w:rsid w:val="00DB2749"/>
    <w:rsid w:val="00DC3A8E"/>
    <w:rsid w:val="00E8333F"/>
    <w:rsid w:val="00F03429"/>
    <w:rsid w:val="00F15E86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559A2"/>
  <w15:chartTrackingRefBased/>
  <w15:docId w15:val="{A1043F99-02B9-4AAF-969A-2500F722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40C"/>
    <w:pPr>
      <w:ind w:left="720"/>
    </w:pPr>
  </w:style>
  <w:style w:type="paragraph" w:styleId="NormalWeb">
    <w:name w:val="Normal (Web)"/>
    <w:basedOn w:val="Normal"/>
    <w:uiPriority w:val="99"/>
    <w:unhideWhenUsed/>
    <w:rsid w:val="00F773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7397"/>
    <w:rPr>
      <w:b/>
      <w:bCs/>
    </w:rPr>
  </w:style>
  <w:style w:type="character" w:styleId="Emphasis">
    <w:name w:val="Emphasis"/>
    <w:basedOn w:val="DefaultParagraphFont"/>
    <w:uiPriority w:val="20"/>
    <w:qFormat/>
    <w:rsid w:val="00F77397"/>
    <w:rPr>
      <w:i/>
      <w:iCs/>
    </w:rPr>
  </w:style>
  <w:style w:type="paragraph" w:customStyle="1" w:styleId="ResponseHeading3">
    <w:name w:val="Response Heading 3"/>
    <w:next w:val="Normal"/>
    <w:qFormat/>
    <w:rsid w:val="00BE21D1"/>
    <w:pPr>
      <w:keepNext/>
      <w:keepLines/>
      <w:spacing w:before="200" w:after="200" w:line="288" w:lineRule="auto"/>
      <w:outlineLvl w:val="4"/>
    </w:pPr>
    <w:rPr>
      <w:rFonts w:ascii="Arial" w:hAnsi="Arial"/>
      <w:b/>
      <w:color w:val="4472C4" w:themeColor="accent1"/>
      <w:sz w:val="20"/>
    </w:rPr>
  </w:style>
  <w:style w:type="paragraph" w:customStyle="1" w:styleId="BodyCopy">
    <w:name w:val="*Body Copy"/>
    <w:qFormat/>
    <w:rsid w:val="00BE21D1"/>
    <w:pPr>
      <w:spacing w:before="200" w:after="200" w:line="288" w:lineRule="auto"/>
    </w:pPr>
    <w:rPr>
      <w:rFonts w:ascii="Arial" w:hAnsi="Arial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C35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4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5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4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F0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Alicia</dc:creator>
  <cp:keywords/>
  <dc:description/>
  <cp:lastModifiedBy>info tennesseerelocationcouncil.org</cp:lastModifiedBy>
  <cp:revision>3</cp:revision>
  <dcterms:created xsi:type="dcterms:W3CDTF">2022-10-26T04:47:00Z</dcterms:created>
  <dcterms:modified xsi:type="dcterms:W3CDTF">2022-10-27T02:44:00Z</dcterms:modified>
</cp:coreProperties>
</file>